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BD" w:rsidRPr="000502BD" w:rsidRDefault="000502BD" w:rsidP="000502BD">
      <w:pPr>
        <w:numPr>
          <w:ilvl w:val="0"/>
          <w:numId w:val="1"/>
        </w:numPr>
      </w:pPr>
      <w:r w:rsidRPr="000502BD">
        <w:rPr>
          <w:iCs/>
        </w:rPr>
        <w:t>Un sac de 300 PP + une boite en bois qui contient certains documents (acte de propriété) + (un livre de compte).</w:t>
      </w:r>
    </w:p>
    <w:p w:rsidR="000502BD" w:rsidRPr="000502BD" w:rsidRDefault="000502BD" w:rsidP="000502BD">
      <w:pPr>
        <w:numPr>
          <w:ilvl w:val="0"/>
          <w:numId w:val="1"/>
        </w:numPr>
      </w:pPr>
      <w:r w:rsidRPr="000502BD">
        <w:rPr>
          <w:iCs/>
        </w:rPr>
        <w:t xml:space="preserve"> « Celui-ci indique que la famille </w:t>
      </w:r>
      <w:proofErr w:type="spellStart"/>
      <w:r w:rsidRPr="000502BD">
        <w:rPr>
          <w:iCs/>
        </w:rPr>
        <w:t>Ganrenard</w:t>
      </w:r>
      <w:proofErr w:type="spellEnd"/>
      <w:r w:rsidRPr="000502BD">
        <w:rPr>
          <w:iCs/>
        </w:rPr>
        <w:t xml:space="preserve"> n’a financé que les deux tiers de la construction il y a 80 ans et que le reste a été payé par un groupe appelé « les frères des Sept ». Vers la fin, l’acte comporte également une clause inhabituelle qui indique qu’après cent ans, la  propriété du manoir et des terres « autour et au-dessous » dans un rayon de deux kilomètres reviendra aux frères »</w:t>
      </w:r>
    </w:p>
    <w:p w:rsidR="000502BD" w:rsidRPr="000502BD" w:rsidRDefault="000502BD" w:rsidP="000502BD">
      <w:pPr>
        <w:numPr>
          <w:ilvl w:val="0"/>
          <w:numId w:val="1"/>
        </w:numPr>
      </w:pPr>
      <w:r w:rsidRPr="000502BD">
        <w:t xml:space="preserve">Sous la boîte, se trouve un mince livre de compte noir. La majorité des transactions enregistrées : Au cours des trois derniers mois, il y a presque une dizaine d’entrées intitulées « Voyage de </w:t>
      </w:r>
      <w:proofErr w:type="spellStart"/>
      <w:r w:rsidRPr="000502BD">
        <w:t>Iesha</w:t>
      </w:r>
      <w:proofErr w:type="spellEnd"/>
      <w:r w:rsidRPr="000502BD">
        <w:t xml:space="preserve"> à </w:t>
      </w:r>
      <w:proofErr w:type="spellStart"/>
      <w:r w:rsidRPr="000502BD">
        <w:t>Absalom</w:t>
      </w:r>
      <w:proofErr w:type="spellEnd"/>
      <w:r w:rsidRPr="000502BD">
        <w:t xml:space="preserve"> » et chacune indique que </w:t>
      </w:r>
      <w:proofErr w:type="spellStart"/>
      <w:r w:rsidRPr="000502BD">
        <w:t>Ganrenard</w:t>
      </w:r>
      <w:proofErr w:type="spellEnd"/>
      <w:r w:rsidRPr="000502BD">
        <w:t xml:space="preserve"> réglait la somme de 200 po par semaine à un certain « F.7 » pour ce « voyage ». Il déposait cette somme tous les jeudis à minuit dans un endroit appelé « la scierie des sept ».</w:t>
      </w:r>
    </w:p>
    <w:p w:rsidR="002B007B" w:rsidRDefault="002B007B">
      <w:bookmarkStart w:id="0" w:name="_GoBack"/>
      <w:bookmarkEnd w:id="0"/>
    </w:p>
    <w:sectPr w:rsidR="002B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607"/>
    <w:multiLevelType w:val="hybridMultilevel"/>
    <w:tmpl w:val="A3F46F00"/>
    <w:lvl w:ilvl="0" w:tplc="88709D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D3"/>
    <w:rsid w:val="000502BD"/>
    <w:rsid w:val="002B007B"/>
    <w:rsid w:val="00D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Dark-Jedi</dc:creator>
  <cp:keywords/>
  <dc:description/>
  <cp:lastModifiedBy>Dark-Jedi</cp:lastModifiedBy>
  <cp:revision>2</cp:revision>
  <dcterms:created xsi:type="dcterms:W3CDTF">2013-08-31T23:13:00Z</dcterms:created>
  <dcterms:modified xsi:type="dcterms:W3CDTF">2013-08-31T23:13:00Z</dcterms:modified>
</cp:coreProperties>
</file>